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3A5" w:rsidRDefault="003A33A5" w:rsidP="003A33A5">
      <w:pPr>
        <w:spacing w:after="120"/>
        <w:jc w:val="center"/>
        <w:rPr>
          <w:b/>
          <w:color w:val="000000"/>
          <w:sz w:val="24"/>
          <w:szCs w:val="24"/>
        </w:rPr>
      </w:pPr>
    </w:p>
    <w:p w:rsidR="003A33A5" w:rsidRDefault="003A33A5" w:rsidP="003A33A5">
      <w:pPr>
        <w:spacing w:after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Temat: </w:t>
      </w:r>
      <w:r w:rsidRPr="003A33A5">
        <w:rPr>
          <w:b/>
          <w:color w:val="000000"/>
          <w:sz w:val="28"/>
          <w:szCs w:val="28"/>
        </w:rPr>
        <w:t>Autorytet we współczesnym świecie - rodzina Ulmów</w:t>
      </w:r>
    </w:p>
    <w:p w:rsidR="003A33A5" w:rsidRDefault="003A33A5" w:rsidP="003A33A5">
      <w:pPr>
        <w:spacing w:after="120"/>
        <w:jc w:val="both"/>
        <w:rPr>
          <w:b/>
          <w:color w:val="000000"/>
          <w:sz w:val="24"/>
          <w:szCs w:val="24"/>
        </w:rPr>
      </w:pPr>
    </w:p>
    <w:p w:rsidR="003A33A5" w:rsidRPr="00580309" w:rsidRDefault="003A33A5" w:rsidP="003A33A5">
      <w:pPr>
        <w:spacing w:line="240" w:lineRule="auto"/>
        <w:rPr>
          <w:sz w:val="24"/>
          <w:szCs w:val="24"/>
        </w:rPr>
      </w:pPr>
      <w:r w:rsidRPr="00580309">
        <w:rPr>
          <w:b/>
          <w:sz w:val="24"/>
          <w:szCs w:val="24"/>
        </w:rPr>
        <w:t>Cel ogólny:</w:t>
      </w:r>
    </w:p>
    <w:p w:rsidR="003A33A5" w:rsidRPr="002F1333" w:rsidRDefault="003A33A5" w:rsidP="002F1333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F1333">
        <w:rPr>
          <w:rFonts w:ascii="Times New Roman" w:eastAsia="Times New Roman" w:hAnsi="Times New Roman"/>
          <w:sz w:val="24"/>
          <w:szCs w:val="24"/>
          <w:lang w:eastAsia="pl-PL"/>
        </w:rPr>
        <w:t>Przybliżenie życia i postawy bł. Józefa i Wiktorii Ulmów oraz ich dzieci</w:t>
      </w:r>
      <w:r w:rsidR="002F1333" w:rsidRPr="002F1333">
        <w:rPr>
          <w:rFonts w:ascii="Times New Roman" w:eastAsia="Times New Roman" w:hAnsi="Times New Roman"/>
          <w:sz w:val="24"/>
          <w:szCs w:val="24"/>
          <w:lang w:eastAsia="pl-PL"/>
        </w:rPr>
        <w:t xml:space="preserve"> oraz ukazanie ich jako autorytetów. </w:t>
      </w:r>
    </w:p>
    <w:p w:rsidR="003A33A5" w:rsidRPr="00580309" w:rsidRDefault="003A33A5" w:rsidP="003A33A5">
      <w:pPr>
        <w:jc w:val="both"/>
        <w:rPr>
          <w:b/>
          <w:sz w:val="24"/>
          <w:szCs w:val="24"/>
        </w:rPr>
      </w:pPr>
      <w:r w:rsidRPr="00580309">
        <w:rPr>
          <w:b/>
          <w:sz w:val="24"/>
          <w:szCs w:val="24"/>
        </w:rPr>
        <w:t xml:space="preserve">Cele szczegółowe: </w:t>
      </w:r>
    </w:p>
    <w:p w:rsidR="003A33A5" w:rsidRPr="002F1333" w:rsidRDefault="003A33A5" w:rsidP="003A33A5">
      <w:pPr>
        <w:spacing w:line="240" w:lineRule="auto"/>
        <w:ind w:firstLine="708"/>
        <w:jc w:val="both"/>
        <w:rPr>
          <w:sz w:val="24"/>
          <w:szCs w:val="24"/>
        </w:rPr>
      </w:pPr>
      <w:r w:rsidRPr="002F1333">
        <w:rPr>
          <w:sz w:val="24"/>
          <w:szCs w:val="24"/>
        </w:rPr>
        <w:t>Uczeń:</w:t>
      </w:r>
    </w:p>
    <w:p w:rsidR="003A33A5" w:rsidRPr="002F1333" w:rsidRDefault="003A33A5" w:rsidP="003A33A5">
      <w:pPr>
        <w:spacing w:line="240" w:lineRule="auto"/>
        <w:ind w:firstLine="708"/>
        <w:jc w:val="both"/>
        <w:rPr>
          <w:sz w:val="24"/>
          <w:szCs w:val="24"/>
        </w:rPr>
      </w:pPr>
      <w:r w:rsidRPr="002F1333">
        <w:rPr>
          <w:sz w:val="24"/>
          <w:szCs w:val="24"/>
        </w:rPr>
        <w:t>- zna życiorys bł. Józefa i Wiktorii Ulmów oraz ich dzieci;</w:t>
      </w:r>
    </w:p>
    <w:p w:rsidR="003A33A5" w:rsidRPr="002F1333" w:rsidRDefault="003A33A5" w:rsidP="003A33A5">
      <w:pPr>
        <w:spacing w:line="240" w:lineRule="auto"/>
        <w:ind w:firstLine="708"/>
        <w:jc w:val="both"/>
        <w:rPr>
          <w:sz w:val="24"/>
          <w:szCs w:val="24"/>
        </w:rPr>
      </w:pPr>
      <w:r w:rsidRPr="002F1333">
        <w:rPr>
          <w:sz w:val="24"/>
          <w:szCs w:val="24"/>
        </w:rPr>
        <w:t>- wyjaśnia, na czym polega fenomen ich postawy;</w:t>
      </w:r>
    </w:p>
    <w:p w:rsidR="003A33A5" w:rsidRPr="002F1333" w:rsidRDefault="003A33A5" w:rsidP="003A33A5">
      <w:pPr>
        <w:spacing w:line="240" w:lineRule="auto"/>
        <w:ind w:firstLine="708"/>
        <w:jc w:val="both"/>
        <w:rPr>
          <w:sz w:val="24"/>
          <w:szCs w:val="24"/>
        </w:rPr>
      </w:pPr>
      <w:r w:rsidRPr="002F1333">
        <w:rPr>
          <w:sz w:val="24"/>
          <w:szCs w:val="24"/>
        </w:rPr>
        <w:t xml:space="preserve">- </w:t>
      </w:r>
      <w:r w:rsidR="002F1333" w:rsidRPr="002F1333">
        <w:rPr>
          <w:sz w:val="24"/>
          <w:szCs w:val="24"/>
        </w:rPr>
        <w:t>pokazuje ich sposób życia jako wzór postępowania</w:t>
      </w:r>
      <w:r w:rsidRPr="002F1333">
        <w:rPr>
          <w:sz w:val="24"/>
          <w:szCs w:val="24"/>
        </w:rPr>
        <w:t>;</w:t>
      </w:r>
    </w:p>
    <w:p w:rsidR="003A33A5" w:rsidRPr="002F1333" w:rsidRDefault="003A33A5" w:rsidP="003A33A5">
      <w:pPr>
        <w:spacing w:line="240" w:lineRule="auto"/>
        <w:ind w:firstLine="708"/>
        <w:jc w:val="both"/>
        <w:rPr>
          <w:sz w:val="24"/>
          <w:szCs w:val="24"/>
        </w:rPr>
      </w:pPr>
      <w:r w:rsidRPr="002F1333">
        <w:rPr>
          <w:sz w:val="24"/>
          <w:szCs w:val="24"/>
        </w:rPr>
        <w:t xml:space="preserve">- modli się o siłę dla siebie na wzór bł. Józefa i Wiktorii Ulmów oraz ich dzieci. </w:t>
      </w:r>
    </w:p>
    <w:p w:rsidR="003A33A5" w:rsidRPr="003A33A5" w:rsidRDefault="003A33A5" w:rsidP="003A33A5">
      <w:pPr>
        <w:spacing w:line="240" w:lineRule="auto"/>
        <w:ind w:firstLine="708"/>
        <w:jc w:val="both"/>
        <w:rPr>
          <w:color w:val="FF0000"/>
          <w:sz w:val="24"/>
          <w:szCs w:val="24"/>
        </w:rPr>
      </w:pPr>
      <w:r w:rsidRPr="003A33A5">
        <w:rPr>
          <w:color w:val="FF0000"/>
          <w:sz w:val="24"/>
          <w:szCs w:val="24"/>
        </w:rPr>
        <w:t xml:space="preserve"> </w:t>
      </w:r>
    </w:p>
    <w:p w:rsidR="003A33A5" w:rsidRPr="003A33A5" w:rsidRDefault="003A33A5" w:rsidP="003A33A5">
      <w:pPr>
        <w:spacing w:after="120"/>
        <w:jc w:val="both"/>
        <w:rPr>
          <w:b/>
          <w:sz w:val="24"/>
          <w:szCs w:val="24"/>
        </w:rPr>
      </w:pPr>
      <w:r w:rsidRPr="003A33A5">
        <w:rPr>
          <w:b/>
          <w:sz w:val="24"/>
          <w:szCs w:val="24"/>
        </w:rPr>
        <w:t xml:space="preserve">Metody i formy pracy: </w:t>
      </w:r>
    </w:p>
    <w:p w:rsidR="003A33A5" w:rsidRPr="002F1333" w:rsidRDefault="003A33A5" w:rsidP="003A33A5">
      <w:pPr>
        <w:spacing w:line="240" w:lineRule="auto"/>
        <w:ind w:left="40" w:firstLine="680"/>
        <w:jc w:val="both"/>
        <w:rPr>
          <w:sz w:val="24"/>
          <w:szCs w:val="24"/>
        </w:rPr>
      </w:pPr>
      <w:r w:rsidRPr="003A33A5">
        <w:rPr>
          <w:sz w:val="24"/>
          <w:szCs w:val="24"/>
        </w:rPr>
        <w:t>metoda słoneczk</w:t>
      </w:r>
      <w:r w:rsidRPr="002F1333">
        <w:rPr>
          <w:sz w:val="24"/>
          <w:szCs w:val="24"/>
        </w:rPr>
        <w:t xml:space="preserve">a, </w:t>
      </w:r>
      <w:r w:rsidR="002F1333" w:rsidRPr="002F1333">
        <w:rPr>
          <w:sz w:val="24"/>
          <w:szCs w:val="24"/>
        </w:rPr>
        <w:t>mini wykład</w:t>
      </w:r>
      <w:r w:rsidRPr="002F1333">
        <w:rPr>
          <w:sz w:val="24"/>
          <w:szCs w:val="24"/>
        </w:rPr>
        <w:t>, praca w grupach</w:t>
      </w:r>
      <w:r w:rsidR="002F1333" w:rsidRPr="002F1333">
        <w:rPr>
          <w:sz w:val="24"/>
          <w:szCs w:val="24"/>
        </w:rPr>
        <w:t xml:space="preserve"> -</w:t>
      </w:r>
      <w:r w:rsidRPr="002F1333">
        <w:rPr>
          <w:sz w:val="24"/>
          <w:szCs w:val="24"/>
        </w:rPr>
        <w:t xml:space="preserve"> układanie </w:t>
      </w:r>
      <w:r w:rsidR="002F1333" w:rsidRPr="002F1333">
        <w:rPr>
          <w:sz w:val="24"/>
          <w:szCs w:val="24"/>
        </w:rPr>
        <w:t>krzyżówki</w:t>
      </w:r>
      <w:r w:rsidR="00D96AD1">
        <w:rPr>
          <w:sz w:val="24"/>
          <w:szCs w:val="24"/>
        </w:rPr>
        <w:t>, medytacja</w:t>
      </w:r>
      <w:r w:rsidR="002F1333" w:rsidRPr="002F1333">
        <w:rPr>
          <w:sz w:val="24"/>
          <w:szCs w:val="24"/>
        </w:rPr>
        <w:t>.</w:t>
      </w:r>
      <w:r w:rsidRPr="002F1333">
        <w:rPr>
          <w:sz w:val="24"/>
          <w:szCs w:val="24"/>
        </w:rPr>
        <w:t xml:space="preserve"> </w:t>
      </w:r>
    </w:p>
    <w:p w:rsidR="003A33A5" w:rsidRPr="003A33A5" w:rsidRDefault="003A33A5" w:rsidP="003A33A5">
      <w:pPr>
        <w:spacing w:line="240" w:lineRule="auto"/>
        <w:ind w:firstLine="708"/>
        <w:jc w:val="both"/>
        <w:rPr>
          <w:color w:val="FF0000"/>
          <w:sz w:val="24"/>
          <w:szCs w:val="24"/>
        </w:rPr>
      </w:pPr>
    </w:p>
    <w:p w:rsidR="003A33A5" w:rsidRPr="00580309" w:rsidRDefault="003A33A5" w:rsidP="003A33A5">
      <w:pPr>
        <w:spacing w:after="120"/>
        <w:jc w:val="both"/>
        <w:rPr>
          <w:b/>
          <w:sz w:val="24"/>
          <w:szCs w:val="24"/>
        </w:rPr>
      </w:pPr>
      <w:r w:rsidRPr="00580309">
        <w:rPr>
          <w:b/>
          <w:sz w:val="24"/>
          <w:szCs w:val="24"/>
        </w:rPr>
        <w:t xml:space="preserve">Środki dydaktyczne: </w:t>
      </w:r>
    </w:p>
    <w:p w:rsidR="003A33A5" w:rsidRPr="00D96AD1" w:rsidRDefault="003A33A5" w:rsidP="003A33A5">
      <w:pPr>
        <w:spacing w:after="120" w:line="276" w:lineRule="auto"/>
        <w:ind w:left="40" w:firstLine="680"/>
        <w:jc w:val="both"/>
        <w:rPr>
          <w:b/>
          <w:sz w:val="24"/>
          <w:szCs w:val="24"/>
        </w:rPr>
      </w:pPr>
      <w:r w:rsidRPr="00D96AD1">
        <w:rPr>
          <w:sz w:val="24"/>
          <w:szCs w:val="24"/>
        </w:rPr>
        <w:t xml:space="preserve">Pismo Święte, komputer, projektor multimedialny z ekranem, głośnik, wydrukowane teksty </w:t>
      </w:r>
      <w:r w:rsidR="00D96AD1" w:rsidRPr="00D96AD1">
        <w:rPr>
          <w:sz w:val="24"/>
          <w:szCs w:val="24"/>
        </w:rPr>
        <w:t>Pisma Świętego</w:t>
      </w:r>
      <w:r w:rsidRPr="00D96AD1">
        <w:rPr>
          <w:sz w:val="24"/>
          <w:szCs w:val="24"/>
        </w:rPr>
        <w:t>, płyta z muzyką medytacyjną</w:t>
      </w:r>
    </w:p>
    <w:p w:rsidR="003A33A5" w:rsidRPr="003A33A5" w:rsidRDefault="003A33A5" w:rsidP="003A33A5">
      <w:pPr>
        <w:spacing w:after="120" w:line="276" w:lineRule="auto"/>
        <w:ind w:left="284"/>
        <w:jc w:val="center"/>
        <w:rPr>
          <w:b/>
          <w:sz w:val="24"/>
          <w:szCs w:val="24"/>
        </w:rPr>
      </w:pPr>
      <w:r w:rsidRPr="003A33A5">
        <w:rPr>
          <w:b/>
          <w:sz w:val="24"/>
          <w:szCs w:val="24"/>
        </w:rPr>
        <w:t>Punkt wyjścia</w:t>
      </w:r>
    </w:p>
    <w:p w:rsidR="003A33A5" w:rsidRPr="003A33A5" w:rsidRDefault="003A33A5" w:rsidP="003A33A5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 xml:space="preserve">Katecheta zaczyna od wyjaśnienia słowa autorytet. Może skorzystać z poniższego tekstu. </w:t>
      </w:r>
    </w:p>
    <w:p w:rsidR="003A33A5" w:rsidRPr="003A33A5" w:rsidRDefault="003A33A5" w:rsidP="003A33A5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A33A5" w:rsidRPr="003A33A5" w:rsidRDefault="003A33A5" w:rsidP="003A33A5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 xml:space="preserve">„Autorytet to pojęcie wieloznaczne, które pochodzi od łacińskiego słowa </w:t>
      </w:r>
      <w:proofErr w:type="spellStart"/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>auctoritas</w:t>
      </w:r>
      <w:proofErr w:type="spellEnd"/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 xml:space="preserve"> i oznacza „osobę będącą wzorem, czy przykładem”, „cechy osobowości, za które się ceni daną jednostkę” oraz „relację między człowiekiem, który budzi podziw i uznanie, a osobą, która darzy go takim uczuciem”. Źródłem autorytetu mogą być ogólne uzdolnienia, sprawności i osiągnięcia danej osoby, jej wyróżniona pozycja społeczna, zakres władzy, którą sprawuje; głęboka wiedza, podeszły wiek oraz rodzaj jej osobistego doświadczenia życiowego (por. E. Miśkowiec, Oddziaływanie autorytetu w procesie samowychowania, „Studia </w:t>
      </w:r>
      <w:proofErr w:type="spellStart"/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>Paedagogica</w:t>
      </w:r>
      <w:proofErr w:type="spellEnd"/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proofErr w:type="spellStart"/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>Ignatiana</w:t>
      </w:r>
      <w:proofErr w:type="spellEnd"/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>” 2017, t. 20, s. 253).</w:t>
      </w:r>
    </w:p>
    <w:p w:rsidR="003A33A5" w:rsidRPr="003A33A5" w:rsidRDefault="003A33A5" w:rsidP="003A33A5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3A33A5" w:rsidRDefault="003A33A5" w:rsidP="003A33A5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>Każdy z nas posiada naturalne potrzeby oraz skłonności do naśladowania innych. Obserwowanie oraz powtarzanie zachowań określonych przykładów i wzorów jest wpisane w nasz mechanizm rozwojowy. U podstaw samowychowania człowieka stoi przyswojenie sobie i zaakceptowanie pewnego przykładu, wzoru, który może być punktem wyjścia do refleksji, podjęcia pracy nad sobą, a także wyznaczać aktywność we wszystkich etapach wychowania”</w:t>
      </w:r>
      <w:r w:rsidRPr="003A33A5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1"/>
      </w:r>
      <w:r w:rsidRPr="003A33A5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3A33A5" w:rsidRPr="003A33A5" w:rsidRDefault="003A33A5" w:rsidP="003A33A5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Następnie wykorzystując metodę słoneczka zbiera informacje od uczniów, kto dla nich dziś jest autorytetem i dlaczego. (Uczniowie na małych kartkach wypisują po 2 autorytety 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przyklejają na tablicy w około słowa współczesne autorytety. Poszczególne promienie pokazują kto i dlaczego jest dla młodych punktem odniesienia).   </w:t>
      </w:r>
    </w:p>
    <w:p w:rsidR="003A33A5" w:rsidRPr="00580309" w:rsidRDefault="003A33A5" w:rsidP="003A33A5">
      <w:pPr>
        <w:spacing w:after="120" w:line="276" w:lineRule="auto"/>
        <w:ind w:left="284"/>
        <w:jc w:val="center"/>
        <w:rPr>
          <w:b/>
          <w:sz w:val="24"/>
          <w:szCs w:val="24"/>
        </w:rPr>
      </w:pPr>
      <w:r w:rsidRPr="00580309">
        <w:rPr>
          <w:b/>
          <w:sz w:val="24"/>
          <w:szCs w:val="24"/>
        </w:rPr>
        <w:t xml:space="preserve">Przekaz treści </w:t>
      </w:r>
    </w:p>
    <w:p w:rsidR="003A33A5" w:rsidRPr="00D96AD1" w:rsidRDefault="002F1333" w:rsidP="002F1333">
      <w:pPr>
        <w:pStyle w:val="Akapitzlist"/>
        <w:spacing w:after="120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Katecheta na podstawie załączonych informacji (zał. nr 1) oraz prezentacji opowiada historię rodziny z Markowej. Uwzględnia heroizm ich życia, a także pokazuje ich jak autorytet.   </w:t>
      </w:r>
    </w:p>
    <w:p w:rsidR="003A33A5" w:rsidRPr="00D96AD1" w:rsidRDefault="003A33A5" w:rsidP="003A33A5">
      <w:pPr>
        <w:pStyle w:val="Akapitzlist"/>
        <w:spacing w:after="120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A33A5" w:rsidRPr="00D96AD1" w:rsidRDefault="002F1333" w:rsidP="003A33A5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96AD1">
        <w:rPr>
          <w:rFonts w:ascii="Times New Roman" w:eastAsia="Times New Roman" w:hAnsi="Times New Roman"/>
          <w:sz w:val="24"/>
          <w:szCs w:val="24"/>
          <w:lang w:eastAsia="pl-PL"/>
        </w:rPr>
        <w:t>Następnie k</w:t>
      </w:r>
      <w:r w:rsidR="003A33A5"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atecheta dzieli klasę na </w:t>
      </w:r>
      <w:r w:rsidR="00D96AD1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3A33A5"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 grupy i </w:t>
      </w:r>
      <w:r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prosi, aby uczniowie na podstawie zdobytej wiedzy przygotowali krzyżówkę, której hasłem będzie </w:t>
      </w:r>
      <w:r w:rsidR="00D96AD1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Pr="00D96AD1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D96AD1">
        <w:rPr>
          <w:rFonts w:ascii="Times New Roman" w:eastAsia="Times New Roman" w:hAnsi="Times New Roman"/>
          <w:sz w:val="24"/>
          <w:szCs w:val="24"/>
          <w:lang w:eastAsia="pl-PL"/>
        </w:rPr>
        <w:t>LMÓW</w:t>
      </w:r>
      <w:r w:rsidRPr="00D96AD1">
        <w:rPr>
          <w:rFonts w:ascii="Times New Roman" w:eastAsia="Times New Roman" w:hAnsi="Times New Roman"/>
          <w:sz w:val="24"/>
          <w:szCs w:val="24"/>
          <w:lang w:eastAsia="pl-PL"/>
        </w:rPr>
        <w:t>, a pytania będą związane z przedstawianą historią</w:t>
      </w:r>
      <w:r w:rsidR="003A33A5"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Na koniec każda z grup prezentuje swoją krzyżówkę, a celem pozostałych uczniów jest </w:t>
      </w:r>
      <w:r w:rsidR="005968E6">
        <w:rPr>
          <w:rFonts w:ascii="Times New Roman" w:eastAsia="Times New Roman" w:hAnsi="Times New Roman"/>
          <w:sz w:val="24"/>
          <w:szCs w:val="24"/>
          <w:lang w:eastAsia="pl-PL"/>
        </w:rPr>
        <w:t>odpowiedzieć</w:t>
      </w:r>
      <w:r w:rsid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 na hasła z krzyżówki.</w:t>
      </w:r>
      <w:r w:rsidR="003A33A5"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:rsidR="002F1333" w:rsidRDefault="002F1333" w:rsidP="003A33A5">
      <w:pPr>
        <w:pStyle w:val="Akapitzlist"/>
        <w:spacing w:after="120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:rsidR="003A33A5" w:rsidRDefault="003A33A5" w:rsidP="003A33A5">
      <w:pPr>
        <w:pStyle w:val="Akapitzlist"/>
        <w:spacing w:after="120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580309">
        <w:rPr>
          <w:rFonts w:ascii="Times New Roman" w:hAnsi="Times New Roman"/>
          <w:b/>
          <w:sz w:val="24"/>
          <w:szCs w:val="24"/>
        </w:rPr>
        <w:t>Interioryzacja</w:t>
      </w:r>
    </w:p>
    <w:p w:rsidR="008C1ECE" w:rsidRPr="00580309" w:rsidRDefault="008C1ECE" w:rsidP="003A33A5">
      <w:pPr>
        <w:pStyle w:val="Akapitzlist"/>
        <w:spacing w:after="120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:rsidR="003A33A5" w:rsidRPr="00D96AD1" w:rsidRDefault="003A33A5" w:rsidP="00D96AD1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Katecheta wprowadza w </w:t>
      </w:r>
      <w:r w:rsidR="00D96AD1"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medytację. Mówi, że na podstawie tego, co uczniowie usłyszeli o rodzinie Ulmów mają się zastanowić nad tekstem z </w:t>
      </w:r>
      <w:proofErr w:type="spellStart"/>
      <w:r w:rsidR="00D96AD1" w:rsidRPr="00D96AD1">
        <w:rPr>
          <w:rFonts w:ascii="Times New Roman" w:eastAsia="Times New Roman" w:hAnsi="Times New Roman"/>
          <w:sz w:val="24"/>
          <w:szCs w:val="24"/>
          <w:lang w:eastAsia="pl-PL"/>
        </w:rPr>
        <w:t>Mdr</w:t>
      </w:r>
      <w:proofErr w:type="spellEnd"/>
      <w:r w:rsidR="00D96AD1"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 3,1-9</w:t>
      </w:r>
      <w:r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. Zał. nr </w:t>
      </w:r>
      <w:r w:rsidR="00D96AD1" w:rsidRPr="00D96AD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D96AD1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D96AD1" w:rsidRPr="00D96AD1">
        <w:rPr>
          <w:rFonts w:ascii="Times New Roman" w:eastAsia="Times New Roman" w:hAnsi="Times New Roman"/>
          <w:sz w:val="24"/>
          <w:szCs w:val="24"/>
          <w:lang w:eastAsia="pl-PL"/>
        </w:rPr>
        <w:t xml:space="preserve"> Katecheta odczytuje tekst a potem pozostawia uczniów na chwilę refleksji. Przy medytacji można puścić jakąś muzykę medytacyjną.</w:t>
      </w:r>
    </w:p>
    <w:p w:rsidR="003A33A5" w:rsidRPr="003A33A5" w:rsidRDefault="003A33A5" w:rsidP="003A33A5">
      <w:pPr>
        <w:pStyle w:val="Akapitzlist"/>
        <w:spacing w:after="120"/>
        <w:ind w:left="284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33A5" w:rsidRDefault="003A33A5" w:rsidP="003A33A5">
      <w:pPr>
        <w:pStyle w:val="Akapitzlist"/>
        <w:spacing w:after="120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580309">
        <w:rPr>
          <w:rFonts w:ascii="Times New Roman" w:hAnsi="Times New Roman"/>
          <w:b/>
          <w:sz w:val="24"/>
          <w:szCs w:val="24"/>
        </w:rPr>
        <w:t>Podsumowanie</w:t>
      </w:r>
    </w:p>
    <w:p w:rsidR="008C1ECE" w:rsidRPr="00580309" w:rsidRDefault="008C1ECE" w:rsidP="003A33A5">
      <w:pPr>
        <w:pStyle w:val="Akapitzlist"/>
        <w:spacing w:after="120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:rsidR="008C1ECE" w:rsidRPr="008C1ECE" w:rsidRDefault="008C1ECE" w:rsidP="008C1ECE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1ECE">
        <w:rPr>
          <w:rFonts w:ascii="Times New Roman" w:eastAsia="Times New Roman" w:hAnsi="Times New Roman"/>
          <w:sz w:val="24"/>
          <w:szCs w:val="24"/>
          <w:lang w:eastAsia="pl-PL"/>
        </w:rPr>
        <w:t>  Katecheta na koniec lekcji prosi uczniów o dokończenie niedokończonych zda</w:t>
      </w:r>
      <w:r w:rsidR="005968E6">
        <w:rPr>
          <w:rFonts w:ascii="Times New Roman" w:eastAsia="Times New Roman" w:hAnsi="Times New Roman"/>
          <w:sz w:val="24"/>
          <w:szCs w:val="24"/>
          <w:lang w:eastAsia="pl-PL"/>
        </w:rPr>
        <w:t>ń</w:t>
      </w:r>
      <w:bookmarkStart w:id="0" w:name="_GoBack"/>
      <w:bookmarkEnd w:id="0"/>
      <w:r w:rsidRPr="008C1ECE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8C1ECE" w:rsidRDefault="008C1ECE" w:rsidP="008C1ECE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C1ECE" w:rsidRPr="008C1ECE" w:rsidRDefault="008C1ECE" w:rsidP="008C1ECE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1ECE">
        <w:rPr>
          <w:rFonts w:ascii="Times New Roman" w:eastAsia="Times New Roman" w:hAnsi="Times New Roman"/>
          <w:sz w:val="24"/>
          <w:szCs w:val="24"/>
          <w:lang w:eastAsia="pl-PL"/>
        </w:rPr>
        <w:t>- Podczas dzisiejszej lekcji zaskoczyło mnie, że…</w:t>
      </w:r>
    </w:p>
    <w:p w:rsidR="008C1ECE" w:rsidRPr="008C1ECE" w:rsidRDefault="008C1ECE" w:rsidP="008C1ECE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1ECE">
        <w:rPr>
          <w:rFonts w:ascii="Times New Roman" w:eastAsia="Times New Roman" w:hAnsi="Times New Roman"/>
          <w:sz w:val="24"/>
          <w:szCs w:val="24"/>
          <w:lang w:eastAsia="pl-PL"/>
        </w:rPr>
        <w:t>- Na dzisiejszej lekcji podobało mi się/nie podobało mi się…</w:t>
      </w:r>
    </w:p>
    <w:p w:rsidR="008C1ECE" w:rsidRPr="008C1ECE" w:rsidRDefault="008C1ECE" w:rsidP="008C1ECE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1ECE">
        <w:rPr>
          <w:rFonts w:ascii="Times New Roman" w:eastAsia="Times New Roman" w:hAnsi="Times New Roman"/>
          <w:sz w:val="24"/>
          <w:szCs w:val="24"/>
          <w:lang w:eastAsia="pl-PL"/>
        </w:rPr>
        <w:t>- Świetnie, że dzisiaj …</w:t>
      </w:r>
    </w:p>
    <w:p w:rsidR="008C1ECE" w:rsidRPr="008C1ECE" w:rsidRDefault="008C1ECE" w:rsidP="008C1ECE">
      <w:pPr>
        <w:pStyle w:val="Akapitzlist"/>
        <w:spacing w:after="120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1ECE">
        <w:rPr>
          <w:rFonts w:ascii="Times New Roman" w:eastAsia="Times New Roman" w:hAnsi="Times New Roman"/>
          <w:sz w:val="24"/>
          <w:szCs w:val="24"/>
          <w:lang w:eastAsia="pl-PL"/>
        </w:rPr>
        <w:t>- Szkoda, że…</w:t>
      </w:r>
    </w:p>
    <w:p w:rsidR="000D00A7" w:rsidRPr="003A33A5" w:rsidRDefault="000D00A7">
      <w:pPr>
        <w:rPr>
          <w:color w:val="FF0000"/>
        </w:rPr>
      </w:pPr>
    </w:p>
    <w:sectPr w:rsidR="000D00A7" w:rsidRPr="003A3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3E7E" w:rsidRDefault="00DE3E7E" w:rsidP="003A33A5">
      <w:pPr>
        <w:spacing w:line="240" w:lineRule="auto"/>
      </w:pPr>
      <w:r>
        <w:separator/>
      </w:r>
    </w:p>
  </w:endnote>
  <w:endnote w:type="continuationSeparator" w:id="0">
    <w:p w:rsidR="00DE3E7E" w:rsidRDefault="00DE3E7E" w:rsidP="003A33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3E7E" w:rsidRDefault="00DE3E7E" w:rsidP="003A33A5">
      <w:pPr>
        <w:spacing w:line="240" w:lineRule="auto"/>
      </w:pPr>
      <w:r>
        <w:separator/>
      </w:r>
    </w:p>
  </w:footnote>
  <w:footnote w:type="continuationSeparator" w:id="0">
    <w:p w:rsidR="00DE3E7E" w:rsidRDefault="00DE3E7E" w:rsidP="003A33A5">
      <w:pPr>
        <w:spacing w:line="240" w:lineRule="auto"/>
      </w:pPr>
      <w:r>
        <w:continuationSeparator/>
      </w:r>
    </w:p>
  </w:footnote>
  <w:footnote w:id="1">
    <w:p w:rsidR="003A33A5" w:rsidRPr="003A33A5" w:rsidRDefault="003A33A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A33A5">
        <w:t xml:space="preserve">ks. Grzegorz </w:t>
      </w:r>
      <w:proofErr w:type="spellStart"/>
      <w:r w:rsidRPr="003A33A5">
        <w:t>Delmanowicz</w:t>
      </w:r>
      <w:proofErr w:type="spellEnd"/>
      <w:r>
        <w:t xml:space="preserve">, </w:t>
      </w:r>
      <w:r w:rsidRPr="003A33A5">
        <w:rPr>
          <w:i/>
        </w:rPr>
        <w:t xml:space="preserve">Być autorytetem, jak </w:t>
      </w:r>
      <w:proofErr w:type="spellStart"/>
      <w:r w:rsidRPr="003A33A5">
        <w:rPr>
          <w:i/>
        </w:rPr>
        <w:t>Ulmowie</w:t>
      </w:r>
      <w:proofErr w:type="spellEnd"/>
      <w:r w:rsidRPr="003A33A5">
        <w:rPr>
          <w:i/>
        </w:rPr>
        <w:t xml:space="preserve"> …</w:t>
      </w:r>
      <w:r>
        <w:rPr>
          <w:i/>
        </w:rPr>
        <w:t xml:space="preserve">, </w:t>
      </w:r>
      <w:r>
        <w:t xml:space="preserve">[dostęp: 12.07.2023] </w:t>
      </w:r>
      <w:hyperlink r:id="rId1" w:history="1">
        <w:r w:rsidRPr="00796623">
          <w:rPr>
            <w:rStyle w:val="Hipercze"/>
          </w:rPr>
          <w:t>https://ulmowie.pl/byc-autorytetem-jak-ulmowie/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073EC"/>
    <w:multiLevelType w:val="multilevel"/>
    <w:tmpl w:val="D7149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A5"/>
    <w:rsid w:val="000D00A7"/>
    <w:rsid w:val="002F1333"/>
    <w:rsid w:val="003A33A5"/>
    <w:rsid w:val="00451FD7"/>
    <w:rsid w:val="00580309"/>
    <w:rsid w:val="005968E6"/>
    <w:rsid w:val="00630D7E"/>
    <w:rsid w:val="00827DFA"/>
    <w:rsid w:val="008C1ECE"/>
    <w:rsid w:val="008F56C2"/>
    <w:rsid w:val="00A50E4A"/>
    <w:rsid w:val="00D96AD1"/>
    <w:rsid w:val="00DE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F729"/>
  <w15:chartTrackingRefBased/>
  <w15:docId w15:val="{4E7E2408-8875-4A26-A607-6240FA70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33A5"/>
    <w:pPr>
      <w:widowControl w:val="0"/>
      <w:autoSpaceDE w:val="0"/>
      <w:autoSpaceDN w:val="0"/>
      <w:adjustRightInd w:val="0"/>
      <w:spacing w:after="0" w:line="300" w:lineRule="auto"/>
      <w:ind w:left="400" w:hanging="360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3A33A5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3A33A5"/>
    <w:pPr>
      <w:widowControl/>
      <w:autoSpaceDE/>
      <w:autoSpaceDN/>
      <w:adjustRightInd/>
      <w:spacing w:before="100" w:beforeAutospacing="1" w:after="100" w:afterAutospacing="1" w:line="240" w:lineRule="auto"/>
      <w:ind w:left="0" w:firstLine="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A33A5"/>
    <w:pPr>
      <w:widowControl/>
      <w:autoSpaceDE/>
      <w:autoSpaceDN/>
      <w:adjustRightInd/>
      <w:spacing w:after="200" w:line="276" w:lineRule="auto"/>
      <w:ind w:left="720" w:firstLine="0"/>
      <w:contextualSpacing/>
    </w:pPr>
    <w:rPr>
      <w:rFonts w:ascii="Calibri" w:eastAsia="Calibri" w:hAnsi="Calibri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33A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33A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33A5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3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lmowie.pl/byc-autorytetem-jak-ulmowi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0A3A1-8EDA-4E77-94BF-235A42F32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katechetycznyplock@outlook.com</cp:lastModifiedBy>
  <cp:revision>4</cp:revision>
  <dcterms:created xsi:type="dcterms:W3CDTF">2023-07-12T08:55:00Z</dcterms:created>
  <dcterms:modified xsi:type="dcterms:W3CDTF">2023-07-19T09:41:00Z</dcterms:modified>
</cp:coreProperties>
</file>